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6E91" w14:textId="77777777" w:rsidR="007C038A" w:rsidRDefault="007C038A" w:rsidP="009E38AD">
      <w:pPr>
        <w:pStyle w:val="BodyText2"/>
        <w:jc w:val="center"/>
        <w:rPr>
          <w:rFonts w:ascii="Book Antiqua" w:hAnsi="Book Antiqua"/>
          <w:i/>
          <w:spacing w:val="30"/>
          <w:sz w:val="24"/>
          <w:szCs w:val="24"/>
        </w:rPr>
      </w:pPr>
    </w:p>
    <w:p w14:paraId="3FC28558" w14:textId="77777777" w:rsidR="007C038A" w:rsidRDefault="00B94E73" w:rsidP="009E38AD">
      <w:pPr>
        <w:pStyle w:val="BodyText2"/>
        <w:jc w:val="center"/>
        <w:rPr>
          <w:rFonts w:ascii="Book Antiqua" w:hAnsi="Book Antiqua"/>
          <w:i/>
          <w:spacing w:val="30"/>
          <w:sz w:val="24"/>
          <w:szCs w:val="24"/>
        </w:rPr>
      </w:pPr>
      <w:r>
        <w:rPr>
          <w:rFonts w:ascii="Book Antiqua" w:hAnsi="Book Antiqua"/>
          <w:i/>
          <w:noProof/>
          <w:spacing w:val="30"/>
          <w:sz w:val="24"/>
          <w:szCs w:val="24"/>
        </w:rPr>
        <w:drawing>
          <wp:inline distT="0" distB="0" distL="0" distR="0" wp14:anchorId="7693F85C" wp14:editId="25ABD1F7">
            <wp:extent cx="3162108" cy="494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niseal Logo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351" cy="49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648D" w14:textId="77777777" w:rsidR="007C038A" w:rsidRDefault="007C038A" w:rsidP="009E38AD">
      <w:pPr>
        <w:pStyle w:val="BodyText2"/>
        <w:jc w:val="center"/>
        <w:rPr>
          <w:rFonts w:ascii="Book Antiqua" w:hAnsi="Book Antiqua"/>
          <w:i/>
          <w:spacing w:val="30"/>
          <w:sz w:val="24"/>
          <w:szCs w:val="24"/>
        </w:rPr>
      </w:pPr>
    </w:p>
    <w:p w14:paraId="3958380F" w14:textId="77777777" w:rsidR="007C038A" w:rsidRDefault="007C038A" w:rsidP="009E38AD">
      <w:pPr>
        <w:pStyle w:val="BodyText2"/>
        <w:jc w:val="center"/>
        <w:rPr>
          <w:rFonts w:ascii="Book Antiqua" w:hAnsi="Book Antiqua"/>
          <w:i/>
          <w:spacing w:val="30"/>
          <w:sz w:val="24"/>
          <w:szCs w:val="24"/>
        </w:rPr>
      </w:pPr>
    </w:p>
    <w:p w14:paraId="086B7231" w14:textId="77777777" w:rsidR="007C038A" w:rsidRPr="007C038A" w:rsidRDefault="007C038A" w:rsidP="009E38AD">
      <w:pPr>
        <w:pStyle w:val="BodyText2"/>
        <w:jc w:val="center"/>
        <w:rPr>
          <w:rFonts w:ascii="Book Antiqua" w:hAnsi="Book Antiqua"/>
          <w:i/>
          <w:spacing w:val="30"/>
          <w:sz w:val="24"/>
          <w:szCs w:val="24"/>
        </w:rPr>
      </w:pPr>
    </w:p>
    <w:p w14:paraId="1D087401" w14:textId="77777777" w:rsidR="00BB770D" w:rsidRPr="007C038A" w:rsidRDefault="00BB770D" w:rsidP="009E38AD">
      <w:pPr>
        <w:pStyle w:val="BodyText2"/>
        <w:jc w:val="center"/>
        <w:rPr>
          <w:rFonts w:ascii="Book Antiqua" w:hAnsi="Book Antiqua"/>
          <w:i/>
          <w:spacing w:val="30"/>
          <w:sz w:val="64"/>
          <w:szCs w:val="64"/>
        </w:rPr>
      </w:pPr>
      <w:r w:rsidRPr="007C038A">
        <w:rPr>
          <w:rFonts w:ascii="Book Antiqua" w:hAnsi="Book Antiqua"/>
          <w:i/>
          <w:spacing w:val="30"/>
          <w:sz w:val="64"/>
          <w:szCs w:val="64"/>
        </w:rPr>
        <w:t xml:space="preserve">Certificate of </w:t>
      </w:r>
      <w:r w:rsidR="00E71B09" w:rsidRPr="007C038A">
        <w:rPr>
          <w:rFonts w:ascii="Book Antiqua" w:hAnsi="Book Antiqua"/>
          <w:i/>
          <w:spacing w:val="30"/>
          <w:sz w:val="64"/>
          <w:szCs w:val="64"/>
        </w:rPr>
        <w:t>Attendance</w:t>
      </w:r>
    </w:p>
    <w:p w14:paraId="685718A9" w14:textId="77777777" w:rsidR="00BB770D" w:rsidRDefault="00BB770D" w:rsidP="00BB770D">
      <w:pPr>
        <w:jc w:val="center"/>
        <w:rPr>
          <w:rFonts w:ascii="Book Antiqua" w:hAnsi="Book Antiqua"/>
          <w:b/>
          <w:szCs w:val="24"/>
        </w:rPr>
      </w:pPr>
    </w:p>
    <w:p w14:paraId="705A047A" w14:textId="77777777" w:rsidR="007C038A" w:rsidRDefault="007C038A" w:rsidP="00BB770D">
      <w:pPr>
        <w:jc w:val="center"/>
        <w:rPr>
          <w:rFonts w:ascii="Book Antiqua" w:hAnsi="Book Antiqua"/>
          <w:b/>
          <w:szCs w:val="24"/>
        </w:rPr>
      </w:pPr>
    </w:p>
    <w:p w14:paraId="486AAA8A" w14:textId="3E102D2C" w:rsidR="00BB770D" w:rsidRPr="00C94A41" w:rsidRDefault="00231F64" w:rsidP="00F95159">
      <w:pPr>
        <w:jc w:val="center"/>
        <w:rPr>
          <w:rFonts w:ascii="Book Antiqua" w:hAnsi="Book Antiqua"/>
          <w:b/>
          <w:sz w:val="72"/>
          <w:szCs w:val="72"/>
        </w:rPr>
      </w:pPr>
      <w:r>
        <w:rPr>
          <w:rFonts w:ascii="Book Antiqua" w:hAnsi="Book Antiqua"/>
          <w:b/>
          <w:sz w:val="72"/>
          <w:szCs w:val="72"/>
        </w:rPr>
        <w:t>Phil Trifaro</w:t>
      </w:r>
      <w:bookmarkStart w:id="0" w:name="_GoBack"/>
      <w:bookmarkEnd w:id="0"/>
    </w:p>
    <w:p w14:paraId="3F1D5177" w14:textId="77777777" w:rsidR="00BB770D" w:rsidRDefault="00BB770D" w:rsidP="00BB770D">
      <w:pPr>
        <w:jc w:val="center"/>
        <w:rPr>
          <w:rFonts w:ascii="Book Antiqua" w:hAnsi="Book Antiqua"/>
          <w:b/>
          <w:szCs w:val="24"/>
        </w:rPr>
      </w:pPr>
    </w:p>
    <w:p w14:paraId="62CB1A32" w14:textId="77777777" w:rsidR="007C038A" w:rsidRDefault="007C038A" w:rsidP="00BB770D">
      <w:pPr>
        <w:jc w:val="center"/>
        <w:rPr>
          <w:rFonts w:ascii="Book Antiqua" w:hAnsi="Book Antiqua"/>
          <w:b/>
          <w:szCs w:val="24"/>
        </w:rPr>
      </w:pPr>
    </w:p>
    <w:p w14:paraId="24B8D372" w14:textId="77777777" w:rsidR="00BB770D" w:rsidRPr="00E40E5F" w:rsidRDefault="00BB770D" w:rsidP="00BB770D">
      <w:pPr>
        <w:jc w:val="center"/>
        <w:rPr>
          <w:rFonts w:ascii="Book Antiqua" w:hAnsi="Book Antiqua"/>
          <w:sz w:val="28"/>
          <w:szCs w:val="28"/>
        </w:rPr>
      </w:pPr>
      <w:r w:rsidRPr="00E40E5F">
        <w:rPr>
          <w:rFonts w:ascii="Book Antiqua" w:hAnsi="Book Antiqua"/>
          <w:sz w:val="28"/>
          <w:szCs w:val="28"/>
        </w:rPr>
        <w:t xml:space="preserve">Participated in the following </w:t>
      </w:r>
      <w:r w:rsidR="00E71B09">
        <w:rPr>
          <w:rFonts w:ascii="Book Antiqua" w:hAnsi="Book Antiqua"/>
          <w:sz w:val="28"/>
          <w:szCs w:val="28"/>
        </w:rPr>
        <w:t>continuing education program</w:t>
      </w:r>
    </w:p>
    <w:p w14:paraId="619489BD" w14:textId="77777777" w:rsidR="00BB770D" w:rsidRPr="00E40E5F" w:rsidRDefault="00BB770D" w:rsidP="00BB770D">
      <w:pPr>
        <w:jc w:val="center"/>
        <w:rPr>
          <w:rFonts w:ascii="Book Antiqua" w:hAnsi="Book Antiqua"/>
          <w:szCs w:val="24"/>
        </w:rPr>
      </w:pPr>
    </w:p>
    <w:p w14:paraId="1A7502E3" w14:textId="77777777" w:rsidR="00BB770D" w:rsidRPr="00225F54" w:rsidRDefault="00B94E73" w:rsidP="00BB770D">
      <w:pPr>
        <w:pStyle w:val="Heading4"/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sz w:val="48"/>
          <w:szCs w:val="48"/>
        </w:rPr>
        <w:t>Certified Applicator Program</w:t>
      </w:r>
    </w:p>
    <w:p w14:paraId="15FC6F2C" w14:textId="77777777" w:rsidR="00BB770D" w:rsidRPr="00E40E5F" w:rsidRDefault="00BB770D" w:rsidP="00BB770D">
      <w:pPr>
        <w:rPr>
          <w:rFonts w:ascii="Book Antiqua" w:hAnsi="Book Antiqua"/>
        </w:rPr>
      </w:pPr>
    </w:p>
    <w:p w14:paraId="1041A103" w14:textId="77777777" w:rsidR="00BB770D" w:rsidRDefault="00BB770D" w:rsidP="00BB770D">
      <w:pPr>
        <w:pStyle w:val="Heading4"/>
        <w:jc w:val="center"/>
        <w:rPr>
          <w:rFonts w:ascii="Book Antiqua" w:hAnsi="Book Antiqua"/>
          <w:b w:val="0"/>
          <w:sz w:val="28"/>
          <w:szCs w:val="28"/>
        </w:rPr>
      </w:pPr>
      <w:r>
        <w:rPr>
          <w:rFonts w:ascii="Book Antiqua" w:hAnsi="Book Antiqua"/>
          <w:b w:val="0"/>
          <w:sz w:val="28"/>
          <w:szCs w:val="28"/>
        </w:rPr>
        <w:t xml:space="preserve">Provider: </w:t>
      </w:r>
      <w:r w:rsidR="00B94E73">
        <w:rPr>
          <w:rFonts w:ascii="Book Antiqua" w:hAnsi="Book Antiqua"/>
          <w:b w:val="0"/>
          <w:sz w:val="28"/>
          <w:szCs w:val="28"/>
        </w:rPr>
        <w:t>Techniseal</w:t>
      </w:r>
    </w:p>
    <w:p w14:paraId="40CAA224" w14:textId="77777777" w:rsidR="00BB770D" w:rsidRDefault="00BB770D" w:rsidP="00BB770D">
      <w:pPr>
        <w:pStyle w:val="Heading4"/>
        <w:jc w:val="center"/>
        <w:rPr>
          <w:rFonts w:ascii="Book Antiqua" w:hAnsi="Book Antiqua"/>
          <w:b w:val="0"/>
          <w:sz w:val="28"/>
          <w:szCs w:val="28"/>
        </w:rPr>
      </w:pPr>
      <w:r>
        <w:rPr>
          <w:rFonts w:ascii="Book Antiqua" w:hAnsi="Book Antiqua"/>
          <w:b w:val="0"/>
          <w:sz w:val="28"/>
          <w:szCs w:val="28"/>
        </w:rPr>
        <w:t xml:space="preserve">Date: </w:t>
      </w:r>
      <w:r w:rsidR="00B94E73">
        <w:rPr>
          <w:rFonts w:ascii="Book Antiqua" w:hAnsi="Book Antiqua"/>
          <w:b w:val="0"/>
          <w:sz w:val="28"/>
          <w:szCs w:val="28"/>
        </w:rPr>
        <w:t xml:space="preserve"> </w:t>
      </w:r>
      <w:r w:rsidR="00CA6914">
        <w:rPr>
          <w:rFonts w:ascii="Book Antiqua" w:hAnsi="Book Antiqua"/>
          <w:b w:val="0"/>
          <w:sz w:val="28"/>
          <w:szCs w:val="28"/>
        </w:rPr>
        <w:t>January 25</w:t>
      </w:r>
      <w:r w:rsidR="00CA6914" w:rsidRPr="00CA6914">
        <w:rPr>
          <w:rFonts w:ascii="Book Antiqua" w:hAnsi="Book Antiqua"/>
          <w:b w:val="0"/>
          <w:sz w:val="28"/>
          <w:szCs w:val="28"/>
          <w:vertAlign w:val="superscript"/>
        </w:rPr>
        <w:t>th</w:t>
      </w:r>
      <w:r w:rsidR="00CA6914">
        <w:rPr>
          <w:rFonts w:ascii="Book Antiqua" w:hAnsi="Book Antiqua"/>
          <w:b w:val="0"/>
          <w:sz w:val="28"/>
          <w:szCs w:val="28"/>
        </w:rPr>
        <w:t xml:space="preserve"> 2012</w:t>
      </w:r>
    </w:p>
    <w:p w14:paraId="38BB25CE" w14:textId="77777777" w:rsidR="00BB770D" w:rsidRPr="00E40E5F" w:rsidRDefault="00BB770D" w:rsidP="00BB770D">
      <w:pPr>
        <w:pStyle w:val="Heading4"/>
        <w:jc w:val="center"/>
        <w:rPr>
          <w:rFonts w:ascii="Book Antiqua" w:hAnsi="Book Antiqua"/>
          <w:b w:val="0"/>
          <w:sz w:val="28"/>
          <w:szCs w:val="28"/>
        </w:rPr>
      </w:pPr>
      <w:r w:rsidRPr="00E40E5F">
        <w:rPr>
          <w:rFonts w:ascii="Book Antiqua" w:hAnsi="Book Antiqua"/>
          <w:b w:val="0"/>
          <w:sz w:val="28"/>
          <w:szCs w:val="28"/>
        </w:rPr>
        <w:t>Presente</w:t>
      </w:r>
      <w:r>
        <w:rPr>
          <w:rFonts w:ascii="Book Antiqua" w:hAnsi="Book Antiqua"/>
          <w:b w:val="0"/>
          <w:sz w:val="28"/>
          <w:szCs w:val="28"/>
        </w:rPr>
        <w:t>r</w:t>
      </w:r>
      <w:r w:rsidRPr="00E40E5F">
        <w:rPr>
          <w:rFonts w:ascii="Book Antiqua" w:hAnsi="Book Antiqua"/>
          <w:b w:val="0"/>
          <w:sz w:val="28"/>
          <w:szCs w:val="28"/>
        </w:rPr>
        <w:t xml:space="preserve">: </w:t>
      </w:r>
      <w:r w:rsidR="00B94E73">
        <w:rPr>
          <w:rFonts w:ascii="Book Antiqua" w:hAnsi="Book Antiqua"/>
          <w:b w:val="0"/>
          <w:sz w:val="28"/>
          <w:szCs w:val="28"/>
        </w:rPr>
        <w:t>Andrew W. Piper</w:t>
      </w:r>
    </w:p>
    <w:p w14:paraId="7EA62ACC" w14:textId="77777777" w:rsidR="00BB770D" w:rsidRPr="002275D1" w:rsidRDefault="00BB770D" w:rsidP="00BB770D">
      <w:pPr>
        <w:jc w:val="center"/>
        <w:rPr>
          <w:rFonts w:ascii="Book Antiqua" w:hAnsi="Book Antiqua"/>
          <w:szCs w:val="24"/>
        </w:rPr>
      </w:pPr>
    </w:p>
    <w:p w14:paraId="47C4C194" w14:textId="77777777" w:rsidR="007C038A" w:rsidRDefault="007C038A" w:rsidP="007C038A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The </w:t>
      </w:r>
      <w:r w:rsidRPr="007C038A">
        <w:rPr>
          <w:rFonts w:ascii="Book Antiqua" w:hAnsi="Book Antiqua"/>
          <w:sz w:val="28"/>
          <w:szCs w:val="28"/>
        </w:rPr>
        <w:t xml:space="preserve">Interlocking Concrete Pavement Institute has approved this program </w:t>
      </w:r>
    </w:p>
    <w:p w14:paraId="62433324" w14:textId="77777777" w:rsidR="00887E84" w:rsidRDefault="007C038A" w:rsidP="007C038A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7C038A">
        <w:rPr>
          <w:rFonts w:ascii="Book Antiqua" w:hAnsi="Book Antiqua"/>
          <w:sz w:val="28"/>
          <w:szCs w:val="28"/>
        </w:rPr>
        <w:t>for</w:t>
      </w:r>
      <w:proofErr w:type="gramEnd"/>
      <w:r w:rsidRPr="007C038A">
        <w:rPr>
          <w:rFonts w:ascii="Book Antiqua" w:hAnsi="Book Antiqua"/>
          <w:sz w:val="28"/>
          <w:szCs w:val="28"/>
        </w:rPr>
        <w:t xml:space="preserve"> </w:t>
      </w:r>
      <w:r w:rsidR="00CA6914">
        <w:rPr>
          <w:rFonts w:ascii="Book Antiqua" w:hAnsi="Book Antiqua"/>
          <w:sz w:val="28"/>
          <w:szCs w:val="28"/>
        </w:rPr>
        <w:t>4</w:t>
      </w:r>
      <w:r>
        <w:rPr>
          <w:rFonts w:ascii="Book Antiqua" w:hAnsi="Book Antiqua"/>
          <w:sz w:val="28"/>
          <w:szCs w:val="28"/>
        </w:rPr>
        <w:t xml:space="preserve"> </w:t>
      </w:r>
      <w:r w:rsidRPr="007C038A">
        <w:rPr>
          <w:rFonts w:ascii="Book Antiqua" w:hAnsi="Book Antiqua"/>
          <w:sz w:val="28"/>
          <w:szCs w:val="28"/>
        </w:rPr>
        <w:t>continuing education credit for Certified Installers</w:t>
      </w:r>
      <w:r>
        <w:rPr>
          <w:rFonts w:ascii="Book Antiqua" w:hAnsi="Book Antiqua"/>
          <w:sz w:val="28"/>
          <w:szCs w:val="28"/>
        </w:rPr>
        <w:t>.</w:t>
      </w:r>
    </w:p>
    <w:p w14:paraId="470DC6E4" w14:textId="77777777" w:rsidR="007C038A" w:rsidRPr="007C038A" w:rsidRDefault="007C038A" w:rsidP="007C038A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BA2C3FA" wp14:editId="3E452018">
            <wp:simplePos x="0" y="0"/>
            <wp:positionH relativeFrom="column">
              <wp:posOffset>3410585</wp:posOffset>
            </wp:positionH>
            <wp:positionV relativeFrom="paragraph">
              <wp:posOffset>182880</wp:posOffset>
            </wp:positionV>
            <wp:extent cx="1520190" cy="1031240"/>
            <wp:effectExtent l="19050" t="0" r="3810" b="0"/>
            <wp:wrapTight wrapText="bothSides">
              <wp:wrapPolygon edited="0">
                <wp:start x="-271" y="0"/>
                <wp:lineTo x="-271" y="21148"/>
                <wp:lineTo x="21654" y="21148"/>
                <wp:lineTo x="21654" y="0"/>
                <wp:lineTo x="-271" y="0"/>
              </wp:wrapPolygon>
            </wp:wrapTight>
            <wp:docPr id="4" name="Picture 3" descr="Installer CE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ller CE logo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038A" w:rsidRPr="007C038A" w:rsidSect="007C038A">
      <w:pgSz w:w="15840" w:h="12240" w:orient="landscape" w:code="1"/>
      <w:pgMar w:top="1296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0D"/>
    <w:rsid w:val="00005044"/>
    <w:rsid w:val="00012C1E"/>
    <w:rsid w:val="00015A4E"/>
    <w:rsid w:val="000441E2"/>
    <w:rsid w:val="0006317C"/>
    <w:rsid w:val="000935DF"/>
    <w:rsid w:val="00153A08"/>
    <w:rsid w:val="0015483B"/>
    <w:rsid w:val="00166FC0"/>
    <w:rsid w:val="001B40C6"/>
    <w:rsid w:val="00231F64"/>
    <w:rsid w:val="002951BD"/>
    <w:rsid w:val="002A1519"/>
    <w:rsid w:val="0032643F"/>
    <w:rsid w:val="00334018"/>
    <w:rsid w:val="00377E5D"/>
    <w:rsid w:val="003C60A1"/>
    <w:rsid w:val="00427323"/>
    <w:rsid w:val="004336F4"/>
    <w:rsid w:val="00497F18"/>
    <w:rsid w:val="004D5504"/>
    <w:rsid w:val="00514597"/>
    <w:rsid w:val="00586803"/>
    <w:rsid w:val="005934F9"/>
    <w:rsid w:val="005C356D"/>
    <w:rsid w:val="005D0DBB"/>
    <w:rsid w:val="005E5571"/>
    <w:rsid w:val="00625C57"/>
    <w:rsid w:val="00632FEE"/>
    <w:rsid w:val="00682AA4"/>
    <w:rsid w:val="006E7CB4"/>
    <w:rsid w:val="0070480B"/>
    <w:rsid w:val="00766A2F"/>
    <w:rsid w:val="00780B5A"/>
    <w:rsid w:val="007C038A"/>
    <w:rsid w:val="007D45F0"/>
    <w:rsid w:val="00813A7A"/>
    <w:rsid w:val="00856E3F"/>
    <w:rsid w:val="00887E84"/>
    <w:rsid w:val="008905C6"/>
    <w:rsid w:val="008F3362"/>
    <w:rsid w:val="0092700B"/>
    <w:rsid w:val="00967DCE"/>
    <w:rsid w:val="009A40F2"/>
    <w:rsid w:val="009E38AD"/>
    <w:rsid w:val="00A1195D"/>
    <w:rsid w:val="00A34AE1"/>
    <w:rsid w:val="00A61309"/>
    <w:rsid w:val="00A9634A"/>
    <w:rsid w:val="00B27C1A"/>
    <w:rsid w:val="00B43EBB"/>
    <w:rsid w:val="00B94E73"/>
    <w:rsid w:val="00BA2ADA"/>
    <w:rsid w:val="00BB770D"/>
    <w:rsid w:val="00BC137D"/>
    <w:rsid w:val="00BD6051"/>
    <w:rsid w:val="00BF2DC8"/>
    <w:rsid w:val="00C001CC"/>
    <w:rsid w:val="00C66A01"/>
    <w:rsid w:val="00CA6914"/>
    <w:rsid w:val="00D05FF9"/>
    <w:rsid w:val="00D532DA"/>
    <w:rsid w:val="00D97DE1"/>
    <w:rsid w:val="00E369EB"/>
    <w:rsid w:val="00E47BF0"/>
    <w:rsid w:val="00E71B09"/>
    <w:rsid w:val="00E8742A"/>
    <w:rsid w:val="00EA1B5C"/>
    <w:rsid w:val="00F80CB1"/>
    <w:rsid w:val="00F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7A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0D"/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B770D"/>
    <w:pPr>
      <w:keepNext/>
      <w:outlineLvl w:val="3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770D"/>
    <w:rPr>
      <w:rFonts w:ascii="Garamond" w:eastAsia="Times New Roman" w:hAnsi="Garamond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B770D"/>
    <w:pPr>
      <w:jc w:val="right"/>
    </w:pPr>
    <w:rPr>
      <w:b/>
      <w:sz w:val="72"/>
    </w:rPr>
  </w:style>
  <w:style w:type="character" w:customStyle="1" w:styleId="BodyText2Char">
    <w:name w:val="Body Text 2 Char"/>
    <w:basedOn w:val="DefaultParagraphFont"/>
    <w:link w:val="BodyText2"/>
    <w:rsid w:val="00BB770D"/>
    <w:rPr>
      <w:rFonts w:ascii="Times New Roman" w:eastAsia="Times New Roman" w:hAnsi="Times New Roman" w:cs="Times New Roman"/>
      <w:b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0D"/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B770D"/>
    <w:pPr>
      <w:keepNext/>
      <w:outlineLvl w:val="3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B770D"/>
    <w:rPr>
      <w:rFonts w:ascii="Garamond" w:eastAsia="Times New Roman" w:hAnsi="Garamond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B770D"/>
    <w:pPr>
      <w:jc w:val="right"/>
    </w:pPr>
    <w:rPr>
      <w:b/>
      <w:sz w:val="72"/>
    </w:rPr>
  </w:style>
  <w:style w:type="character" w:customStyle="1" w:styleId="BodyText2Char">
    <w:name w:val="Body Text 2 Char"/>
    <w:basedOn w:val="DefaultParagraphFont"/>
    <w:link w:val="BodyText2"/>
    <w:rsid w:val="00BB770D"/>
    <w:rPr>
      <w:rFonts w:ascii="Times New Roman" w:eastAsia="Times New Roman" w:hAnsi="Times New Roman" w:cs="Times New Roman"/>
      <w:b/>
      <w:sz w:val="7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Macintosh Word</Application>
  <DocSecurity>0</DocSecurity>
  <Lines>2</Lines>
  <Paragraphs>1</Paragraphs>
  <ScaleCrop>false</ScaleCrop>
  <Company>ICPI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jconklin</dc:creator>
  <cp:lastModifiedBy>a piper</cp:lastModifiedBy>
  <cp:revision>2</cp:revision>
  <dcterms:created xsi:type="dcterms:W3CDTF">2012-02-17T14:04:00Z</dcterms:created>
  <dcterms:modified xsi:type="dcterms:W3CDTF">2012-02-17T14:04:00Z</dcterms:modified>
</cp:coreProperties>
</file>